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矩形 0">
      <v:fill type="gradient" on="t" color2="fill lighten(0)" focus="100%" focussize="0f,0f" focusposition="0f,0f" method="linear sigma"/>
    </v:background>
  </w:background>
  <w:body>
    <w:p>
      <w:pPr>
        <w:widowControl/>
        <w:wordWrap/>
        <w:adjustRightInd/>
        <w:snapToGrid/>
        <w:spacing w:after="120" w:afterAutospacing="0" w:line="240" w:lineRule="auto"/>
        <w:ind w:left="0" w:leftChars="0" w:right="0" w:firstLine="0" w:firstLineChars="0"/>
        <w:jc w:val="left"/>
        <w:textAlignment w:val="auto"/>
        <w:outlineLvl w:val="9"/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</w:pPr>
      <w:r>
        <w:rPr>
          <w:rFonts w:hint="eastAsia"/>
          <w:color w:val="000000"/>
          <w:sz w:val="32"/>
          <w:szCs w:val="32"/>
        </w:rPr>
        <w:t>湖北成人高考201</w:t>
      </w:r>
      <w:r>
        <w:rPr>
          <w:rFonts w:hint="eastAsia"/>
          <w:color w:val="000000"/>
          <w:sz w:val="32"/>
          <w:szCs w:val="32"/>
          <w:lang w:val="en-US" w:eastAsia="zh-CN"/>
        </w:rPr>
        <w:t>8</w:t>
      </w:r>
      <w:r>
        <w:rPr>
          <w:rFonts w:hint="eastAsia"/>
          <w:color w:val="000000"/>
          <w:sz w:val="32"/>
          <w:szCs w:val="32"/>
        </w:rPr>
        <w:t>年高起点《语文》预测试题及答案(</w:t>
      </w:r>
      <w:r>
        <w:rPr>
          <w:rFonts w:hint="eastAsia"/>
          <w:color w:val="000000"/>
          <w:sz w:val="32"/>
          <w:szCs w:val="32"/>
          <w:lang w:val="en-US" w:eastAsia="zh-CN"/>
        </w:rPr>
        <w:t>16</w:t>
      </w:r>
      <w:r>
        <w:rPr>
          <w:rFonts w:hint="eastAsia"/>
          <w:color w:val="000000"/>
          <w:sz w:val="32"/>
          <w:szCs w:val="32"/>
        </w:rPr>
        <w:t>)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一、选择题（本大题共15个小题，每小题1分，共15分。在每小题给出的4个选项中，只有一项是符合要求的，把所选项前的字母填在题后括号内）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1．成语“祸起萧墙”出自（ ）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A．《孟子》 B．《庄子》 C．《论语》 D．《荀子》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2．“五十步笑百步”这个比喻出自（ ）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A．《秋水》 B．《寡人之于国也》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C．《谏逐客书》 D．《季氏将伐颛臾》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3．同属道家学派的是（ ）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A．孔子和孟子 B．荀子和韩非子 C．李斯和李密 D．老子和庄子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4．《论毅力》的作者是（ ）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A．王安石 B．康有为 C．梁启超 D．欧阳修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5．下列选项中，朱自清《论气节》认为属于“气”的是（ ）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A．积极进取 B．忠臣直谏 C．退隐山林 D．处士横议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6．下列史作中属于国别体的是（ ）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A．《李将军列传》 B．《冯谖客孟尝君》 C．《郑伯克段于鄢》 D．《马伶传》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7．宋代作家中作有《前赤壁赋》和《后赤壁赋》的是（ ）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A．李清照 B．欧阳修 C．辛弃疾 D．苏轼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8．我国古代第一部诗歌总集是（ ）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A．《楚辞》 B．《诗经》 C．《古诗源》 D．《古诗十九首》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9．被誉为“曲状元”的元曲作家是（ ）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A．马致远 B．关汉卿 C．王实甫 D．白朴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10．“茕茕子立，形影相吊”出自（ ）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A．《出师表》 B．《答司马谏议书》 C．《陈情表》 D．《报刘一丈书》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11．下列作品集属于散文集的是（ ） </w:t>
      </w: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更多完整资料免费提供加QQ：33718571  微信：hbcrjy-cn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A．鲁迅《呐喊》 B．冰心《春水》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C．茅盾《话匣子》 D．老舍《茶馆》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12．议论文的核心要素是（ ）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A．论据 B．标题 C．论证方法 D．论点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13．下列作家属于“文学研究会”成员的是（ ）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A．郭沫若 B．冰心 C．鲁迅 D．巴金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14．《故乡的野菜》的作者是（ ）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A．周树人 B．茅盾 C．周作人 D．郁达夫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15．在我国现代诗歌史上，1921年出版了新诗集《女神》的诗人是（ ）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A．闻一多 B．胡适 C．艾青 D．郭沫若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二、填空题（本大题共10个小题，每小题1分，共10分。把答案填在题中横线上）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16．我国儒家学派的创始人是____________。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17．有“亚圣”之称的___________倡导“民为贵，社稷次之，君为轻”的民本思想。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18．《秋水》中对话的两个神话人物是__________和北海若。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19．巴金的《爱尔克的灯光》主要批判了其祖父在照壁上写家训“_______”四个字。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20．陶渊明《饮酒》中：“采菊东篱下，____________。”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21．《种树郭橐驼传》是具有寓言性质的____________作品。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22．《报刘一丈书》鞭笞的三个反面人物是干谒者、_________和门者。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23．屈原《国殇》：“身既死兮神以灵，________________。”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24．唐代诗人中被称为“小李社”的是李商隐和_____________。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25．白居易的《_________》诗的副标题是“伤农夫之困也”。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三、词语解释题（解释句中加点词的词义。本大题共10个小题，每小题1分，共10分）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26．是社稷之臣也。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是：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27．河内凶，则移其民于河东。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凶：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28．望洋向若而叹曰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望洋：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29．强公室，杜私门。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杜：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30．猥以微贱，当侍东宫。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猥：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31．仁义之人，其言蔼如也。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蔼如：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32．智勇多困于所溺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溺：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33．亟请于武公。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亟：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34．杀其二人，生得一人。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生：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35．恶气袭衣裙。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袭： 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四、翻译题（将下列各小题中画线的部分译成现代汉语。本大题共5个小题，每小题2分，共10分）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36．多行不义必自毙。子姑待之。（《郑伯克段于鄢》）</w:t>
      </w:r>
      <w: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更多完整资料免费提供加QQ：33718571  微信：hbcrjy-cn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必自毙：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37．齐人有冯谖者，贫乏不能自存。使人属孟尝君，愿寄食门下。（《冯谖客孟尝君》）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贫乏不能自存：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38．（程不识）为人廉，谨于文法。（《李将军列传》）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谨于文法：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39．虽曰忧之，其实仇之。故不我若也，吾又何能为能！（《种树郭橐驼传》）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故不我若也：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40．门者故不入，则甘言媚词作妇人状，袖金以私之。（《报刘一文书》）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袖金以私之：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五、简答题（本大题共5个小题，每小题4分，共20分）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41．“国殇”的含义是什么？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42．《季氏将代颛臾》的议论方式有什么特点？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43．《陈情表》中李密陈述的不能奉召出仕的理由是什么？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44．《关山月》里“月夜”在结构上起什么作用？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45．怎么理解《再别康桥》飘逸清丽的艺术风格？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六、分析题（本大题共10个小题，40~50每小题4分，51~55每小题3分，共35分）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（一）阅读《李将军列传》中的一段文字，回答文后问题。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广之将兵，乏绝之处，见水，士卒不尽饮，广不近水；士卒不尽食，广不尝食。宽缓不苛，士以此爱乐为用。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46．这段文字表现了李广什么样的性格特征？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47．兵士为什么爱乐为李广所用？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（二）阅读《往事（之十四）》中的一段文字，回答文后问题。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他们都笑了——我也笑说，“不是说做女神，我希望我们都做个“海化”的青年。像涵说的，海是温柔而沉静。杰说的，海是超绝而威严。辑说得更好了，海是神秘而有容，也是虚怀，也是广博……”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48．大海有哪些优良品质？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49．“海化”的青年应怎么样理解？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（三）阅读《国殇》中的一段文字，回答文后问题。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操吴戈兮被犀甲，车错毂兮短兵接。旌蔽日兮敌若云，矢交坠兮士争先。凌余阵兮躐余行，左骖殪兮右刃伤。霾两轮兮絷四马，援玉桴兮击鸣鼓。天时坠兮威灵怒，严杀尽兮弃原野。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50．本节主要写了什么内容？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51．“族蔽日兮敌若云”运用了什么修辞手法？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52．本节体现战斗结果的是哪一句？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（四）阅读《张中丞传后叙》中一段文字，回答文后问题。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守一城，捍天下，以千百就尽之卒，战百万日滋之师，蔽遮江淮，沮遏其势，天下之不亡，其谁之功也？当是时，弃城而图存者，不可一二数；擅强兵坐而观者，相环也。不追议此，而责二公以死守，亦见其自比于逆乱，设淫辞而助之攻也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53．韩愈在这段文字里，怎样论述了张巡、许远的功劳？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54．文中韩愈所批判的“自比于逆乱”的是指什么人？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55．此段文字运用了什么样的艺术手法？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七、作文（50分）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56．题目：人人争做环保使者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要求：A．必须写成议论文。B．不少于800字。C．字迹工整，卷面整洁。  参考答案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模拟试题参考答案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一、选择题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1．C 2．B 3．D 4．C 5．A 6．B 7．D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8．B 9．A 10．C 11．C 12．D 13．B 14．C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15．D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二、填空题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16．孔子 17．孟子 18．黄河伯 19．长宜子孙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20．悠然见南山 21．传记 22．权者 23．子魂魄兮为鬼雄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24．杜牧 25．杜陵叟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三、词语解释题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26．此 27．凶年，灾年，收成不好 28．仰视的样子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29．杜绝 30．谦词，鄙 31．和煦的样子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32．沉溺，执迷不悟 33．屡次 34．活捉 35．熏染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四、翻译题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36．必定自己倒台。 37．贫穷困乏不能养活自己。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38．严格遵守法令条例。 39．所以不如我呀。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40．把金银藏在袖子里偷偷给他（门者）。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五、简答题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41．国殇，指为国捐躯的人。殇，未成年而死或客死在外。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42．这是一篇驳论性质的议论文，以对话方式展开批驳，破中有立。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43．为了侍奉自幼相依为命、现已年老多病的祖母。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44．“月夜”在结构上是贯穿全诗的线索。月光笼罩着权贵深宅、边境戍卒和沦陷区遗民。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45．所谓飘逸清丽的艺术风格是指：飘逸是举重若轻，潇洒自得，一、七两节最明显。清丽是清新柔美，二节写金柳，三节写青荇，四节写潭水，是具体例证。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六、分析题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46．表现了李广爱兵如子的性格特征：打仗时他身先士卒，饮食上他让士卒优先。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47．因为李广关心、体恤、爱护他们。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48．大海的优良品质是：温柔而沉静；超绝而威严；神秘而有容，虚怀、广博。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49．“海化”的青年、就是像大海一样的青年，具有大海的优秀品质的青年。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50．描写战斗进程、战斗结果。极言战斗的残酷和激烈。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51．夸张和比喻的手法。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52．体现战斗结果的句子是“严杀尽兮弃原野”。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53．面对强大的叛军，张巡、许远坚守睢阳城长达一年以上，保卫了江淮地区，对扭转战局、捍卫唐朝中央政权，起了极为重要的作用。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54．主要是指诬蔑了张许的人，还有那些弃城逃遁的人，还有就像贺兰进明那种拥兵自存、见死不救的人。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55．这段文字运用了对比、反问等艺术手法。把张许的“守一城，捍天下”’的正义行为、报国之举，与“弃城图存”的、“擅兵坐观”的、责怪张许的，作了对比，使得忠奸、正邪十分分明。</w:t>
      </w:r>
    </w:p>
    <w:p>
      <w:pPr>
        <w:widowControl/>
        <w:wordWrap/>
        <w:adjustRightInd/>
        <w:snapToGrid/>
        <w:spacing w:after="120" w:afterAutospacing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湖北成人高考2016年高起点《语文》模拟试题、资料，考生可以登录湖北成人教育：http://www.hbcrjy.cn/ 免费下载。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_x0000_i1029" o:spt="75" type="#_x0000_t75" style="height:33.85pt;width:96pt;" fillcolor="#FFFFFF" filled="f" o:preferrelative="t" stroked="f" coordsize="21600,21600">
          <v:path/>
          <v:fill on="f" color2="#FFFFFF" focussize="0,0"/>
          <v:stroke on="f"/>
          <v:imagedata r:id="rId1" gain="65536f" blacklevel="0f" gamma="0" o:title="湖北成人教育试题6world内logo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</w:rPr>
      <w:t>201</w:t>
    </w:r>
    <w:r>
      <w:rPr>
        <w:rFonts w:hint="eastAsia"/>
        <w:lang w:val="en-US" w:eastAsia="zh-CN"/>
      </w:rPr>
      <w:t>8</w:t>
    </w:r>
    <w:r>
      <w:rPr>
        <w:rFonts w:hint="eastAsia"/>
      </w:rPr>
      <w:t>成人高考真题下载http://www.hbcrjy.cn</w:t>
    </w: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WordPictureWatermark269788427" o:spid="_x0000_s2050" o:spt="75" type="#_x0000_t75" style="position:absolute;left:0pt;height:146.4pt;width:415.25pt;mso-position-horizontal:center;mso-position-horizontal-relative:margin;mso-position-vertical:center;mso-position-vertical-relative:margin;z-index:-251656192;mso-width-relative:page;mso-height-relative:page;" fillcolor="#FFFFFF" filled="f" o:preferrelative="t" stroked="f" coordsize="21600,21600" o:allowincell="f">
          <v:path/>
          <v:fill on="f" color2="#FFFFFF" focussize="0,0"/>
          <v:stroke on="f"/>
          <v:imagedata r:id="rId1" gain="19661f" blacklevel="22938f" gamma="0" o:title="湖北成人教育试题6world内logo"/>
          <o:lock v:ext="edit" position="f" selection="f" grouping="f" rotation="f" cropping="f" text="f" aspectratio="t"/>
        </v:shape>
      </w:pic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_x0000_i1025" o:spt="75" type="#_x0000_t75" style="height:33.85pt;width:96pt;" fillcolor="#FFFFFF" filled="f" o:preferrelative="t" stroked="f" coordsize="21600,21600">
          <v:path/>
          <v:fill on="f" color2="#FFFFFF" focussize="0,0"/>
          <v:stroke on="f"/>
          <v:imagedata r:id="rId1" gain="65536f" blacklevel="0f" gamma="0" o:title="湖北成人教育试题6world内logo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</w:rPr>
      <w:t>201</w:t>
    </w:r>
    <w:r>
      <w:rPr>
        <w:rFonts w:hint="eastAsia"/>
        <w:lang w:val="en-US" w:eastAsia="zh-CN"/>
      </w:rPr>
      <w:t>8</w:t>
    </w:r>
    <w:r>
      <w:rPr>
        <w:rFonts w:hint="eastAsia"/>
      </w:rPr>
      <w:t>成人高考真题下载http://www.hbcrjy.cn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WordPictureWatermark269788426" o:spid="_x0000_s2051" o:spt="75" type="#_x0000_t75" style="position:absolute;left:0pt;height:146.4pt;width:415.25pt;mso-position-horizontal:center;mso-position-horizontal-relative:margin;mso-position-vertical:center;mso-position-vertical-relative:margin;z-index:-251657216;mso-width-relative:page;mso-height-relative:page;" fillcolor="#FFFFFF" filled="f" o:preferrelative="t" stroked="f" coordsize="21600,21600" o:allowincell="f">
          <v:path/>
          <v:fill on="f" color2="#FFFFFF" focussize="0,0"/>
          <v:stroke on="f"/>
          <v:imagedata r:id="rId1" gain="19661f" blacklevel="22938f" gamma="0" o:title="湖北成人教育试题6world内logo"/>
          <o:lock v:ext="edit" position="f" selection="f" grouping="f" rotation="f" cropping="f" text="f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WordPictureWatermark269788425" o:spid="_x0000_s2049" o:spt="75" type="#_x0000_t75" style="position:absolute;left:0pt;height:146.4pt;width:415.25pt;mso-position-horizontal:center;mso-position-horizontal-relative:margin;mso-position-vertical:center;mso-position-vertical-relative:margin;z-index:-251658240;mso-width-relative:page;mso-height-relative:page;" fillcolor="#FFFFFF" filled="f" o:preferrelative="t" stroked="f" coordsize="21600,21600" o:allowincell="f">
          <v:path/>
          <v:fill on="f" color2="#FFFFFF" focussize="0,0"/>
          <v:stroke on="f"/>
          <v:imagedata r:id="rId1" gain="19661f" blacklevel="22938f" gamma="0" o:title="湖北成人教育试题6world内logo"/>
          <o:lock v:ext="edit" position="f" selection="f" grouping="f" rotation="f" cropping="f" text="f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C3564"/>
    <w:rsid w:val="00152A1D"/>
    <w:rsid w:val="001F0E47"/>
    <w:rsid w:val="003E2379"/>
    <w:rsid w:val="00463A9A"/>
    <w:rsid w:val="00482712"/>
    <w:rsid w:val="004979C9"/>
    <w:rsid w:val="00534E9D"/>
    <w:rsid w:val="0056435A"/>
    <w:rsid w:val="00713E5D"/>
    <w:rsid w:val="007D27F2"/>
    <w:rsid w:val="00806E71"/>
    <w:rsid w:val="009057F2"/>
    <w:rsid w:val="00A8646A"/>
    <w:rsid w:val="00B043A6"/>
    <w:rsid w:val="00B43314"/>
    <w:rsid w:val="00BC3564"/>
    <w:rsid w:val="00C21CBE"/>
    <w:rsid w:val="00CA1D52"/>
    <w:rsid w:val="00D82E86"/>
    <w:rsid w:val="00DD3B11"/>
    <w:rsid w:val="00DE1B2E"/>
    <w:rsid w:val="00E406F7"/>
    <w:rsid w:val="00F431FC"/>
    <w:rsid w:val="00F94B94"/>
    <w:rsid w:val="00FC71E4"/>
    <w:rsid w:val="089C46BB"/>
    <w:rsid w:val="156C2440"/>
    <w:rsid w:val="181C1D29"/>
    <w:rsid w:val="229775DA"/>
    <w:rsid w:val="23411FF1"/>
    <w:rsid w:val="2A1161E6"/>
    <w:rsid w:val="3F311B48"/>
    <w:rsid w:val="4D5204F4"/>
    <w:rsid w:val="551C42BD"/>
    <w:rsid w:val="57333E02"/>
    <w:rsid w:val="5CB608F5"/>
    <w:rsid w:val="769A4D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5</Pages>
  <Words>910</Words>
  <Characters>5187</Characters>
  <Lines>43</Lines>
  <Paragraphs>12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2015-10-28T17:31:00Z</dcterms:created>
  <dc:creator>Micorosoft</dc:creator>
  <cp:lastModifiedBy>Administrator</cp:lastModifiedBy>
  <dcterms:modified xsi:type="dcterms:W3CDTF">2018-05-16T06:02:39Z</dcterms:modified>
  <dc:title>湖北成人高考2016年高起点《语文》预测试题及答案(6)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